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jc w:val="center"/>
        <w:textAlignment w:val="auto"/>
        <w:outlineLvl w:val="0"/>
        <w:rPr>
          <w:rFonts w:hint="eastAsia" w:hAnsi="宋体" w:cs="宋体"/>
          <w:b/>
          <w:color w:val="auto"/>
          <w:sz w:val="32"/>
          <w:highlight w:val="none"/>
          <w:u w:val="none"/>
        </w:rPr>
      </w:pPr>
      <w:r>
        <w:rPr>
          <w:rFonts w:hint="eastAsia" w:hAnsi="宋体" w:cs="宋体"/>
          <w:b/>
          <w:color w:val="auto"/>
          <w:sz w:val="32"/>
          <w:highlight w:val="none"/>
          <w:u w:val="none"/>
        </w:rPr>
        <w:t>浙江金泰莱环保科技有限公司阻垢剂采购项目公开招标采购公告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00" w:lineRule="exact"/>
        <w:jc w:val="center"/>
        <w:textAlignment w:val="auto"/>
        <w:outlineLvl w:val="0"/>
        <w:rPr>
          <w:rFonts w:hint="eastAsia" w:hAnsi="宋体" w:cs="宋体"/>
          <w:b/>
          <w:color w:val="auto"/>
          <w:sz w:val="32"/>
          <w:highlight w:val="none"/>
          <w:u w:val="none"/>
        </w:rPr>
      </w:pPr>
      <w:r>
        <w:rPr>
          <w:rFonts w:hint="eastAsia" w:hAnsi="宋体" w:cs="宋体"/>
          <w:b/>
          <w:color w:val="auto"/>
          <w:sz w:val="32"/>
          <w:highlight w:val="none"/>
          <w:u w:val="none"/>
        </w:rPr>
        <w:t>（非政府采购类）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参照</w:t>
      </w:r>
      <w:r>
        <w:rPr>
          <w:color w:val="auto"/>
          <w:sz w:val="21"/>
          <w:szCs w:val="21"/>
          <w:highlight w:val="none"/>
          <w:u w:val="none"/>
        </w:rPr>
        <w:t>《中华人民共和国政府采购法》、《政府采购货物和服务招标投标管理办法》规定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，</w:t>
      </w:r>
      <w:r>
        <w:rPr>
          <w:color w:val="auto"/>
          <w:sz w:val="21"/>
          <w:szCs w:val="21"/>
          <w:highlight w:val="none"/>
          <w:u w:val="none"/>
        </w:rPr>
        <w:t>受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浙江金泰莱环保科技有限公司</w:t>
      </w:r>
      <w:r>
        <w:rPr>
          <w:color w:val="auto"/>
          <w:sz w:val="21"/>
          <w:szCs w:val="21"/>
          <w:highlight w:val="none"/>
          <w:u w:val="none"/>
        </w:rPr>
        <w:t>委托，现就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none"/>
          <w:lang w:eastAsia="zh-CN"/>
        </w:rPr>
        <w:t>浙江金泰莱环保科技有限公司阻垢剂采购项目</w:t>
      </w:r>
      <w:r>
        <w:rPr>
          <w:color w:val="auto"/>
          <w:sz w:val="21"/>
          <w:szCs w:val="21"/>
          <w:highlight w:val="none"/>
          <w:u w:val="none"/>
        </w:rPr>
        <w:t>进行公开招标采购，欢迎国内符合资格要求的潜在投标人参加投标。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bCs/>
          <w:color w:val="auto"/>
          <w:sz w:val="21"/>
          <w:szCs w:val="21"/>
          <w:highlight w:val="none"/>
          <w:u w:val="none"/>
        </w:rPr>
        <w:t>项目编号：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ZJZLZC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 xml:space="preserve">    二、</w:t>
      </w:r>
      <w:r>
        <w:rPr>
          <w:b/>
          <w:color w:val="auto"/>
          <w:sz w:val="21"/>
          <w:szCs w:val="21"/>
          <w:highlight w:val="none"/>
          <w:u w:val="none"/>
        </w:rPr>
        <w:t>采购组织类型：</w:t>
      </w:r>
      <w:r>
        <w:rPr>
          <w:rFonts w:hint="eastAsia"/>
          <w:bCs/>
          <w:color w:val="auto"/>
          <w:sz w:val="21"/>
          <w:szCs w:val="21"/>
          <w:highlight w:val="none"/>
          <w:u w:val="none"/>
        </w:rPr>
        <w:t>委托代理采购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三、采购方式：</w:t>
      </w:r>
      <w:r>
        <w:rPr>
          <w:color w:val="auto"/>
          <w:sz w:val="21"/>
          <w:szCs w:val="21"/>
          <w:highlight w:val="none"/>
          <w:u w:val="none"/>
        </w:rPr>
        <w:t>公开招标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四、</w:t>
      </w:r>
      <w:r>
        <w:rPr>
          <w:b/>
          <w:bCs/>
          <w:color w:val="auto"/>
          <w:sz w:val="21"/>
          <w:szCs w:val="21"/>
          <w:highlight w:val="none"/>
          <w:u w:val="none"/>
        </w:rPr>
        <w:t>采购内容</w:t>
      </w:r>
    </w:p>
    <w:tbl>
      <w:tblPr>
        <w:tblStyle w:val="7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336"/>
        <w:gridCol w:w="1589"/>
        <w:gridCol w:w="1525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项目内容 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  <w:t>数量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  <w:t>简要技术要求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left="207" w:hanging="207" w:hangingChars="98"/>
              <w:jc w:val="center"/>
              <w:textAlignment w:val="auto"/>
              <w:rPr>
                <w:rFonts w:hint="default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最高单价限价（元/吨）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宋体" w:hAnsi="宋体" w:eastAsia="Times New Roman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eastAsia="zh-Hans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服务期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outlineLvl w:val="1"/>
              <w:rPr>
                <w:rFonts w:hint="eastAsia" w:asci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浙江金泰莱环保科技有限公司阻垢剂采购项目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outlineLvl w:val="1"/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约</w:t>
            </w: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吨/月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具体要求详见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《采购需求》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outlineLvl w:val="1"/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45000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3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备注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以上数量为暂估价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由于供货数量不确定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最终结算按实际数量计算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五</w:t>
      </w:r>
      <w:r>
        <w:rPr>
          <w:color w:val="auto"/>
          <w:sz w:val="21"/>
          <w:szCs w:val="21"/>
          <w:highlight w:val="none"/>
          <w:u w:val="none"/>
        </w:rPr>
        <w:t>、</w:t>
      </w:r>
      <w:r>
        <w:rPr>
          <w:b/>
          <w:bCs/>
          <w:color w:val="auto"/>
          <w:sz w:val="21"/>
          <w:szCs w:val="21"/>
          <w:highlight w:val="none"/>
          <w:u w:val="none"/>
        </w:rPr>
        <w:t>合格投标人的资格要求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bookmarkStart w:id="0" w:name="_Hlk7635860"/>
      <w:r>
        <w:rPr>
          <w:color w:val="auto"/>
          <w:sz w:val="21"/>
          <w:szCs w:val="21"/>
          <w:highlight w:val="none"/>
          <w:u w:val="none"/>
        </w:rPr>
        <w:t>1、具有独立承担民事责任的能力；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2、具有良好的商业信誉和健全的财务会计制度；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3、具有履行合同所必需的设备和专业技术能力；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4、有依法交纳税收和社会保障资金的良好记录；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5、参加本次采购活动前三年内，在经营活动中没有重大违法记录；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6、法律、行政法规规定的其它条件；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7、</w:t>
      </w:r>
      <w:r>
        <w:rPr>
          <w:color w:val="auto"/>
          <w:sz w:val="21"/>
          <w:szCs w:val="21"/>
          <w:highlight w:val="none"/>
          <w:u w:val="none"/>
        </w:rPr>
        <w:t>本项目不接受联合体投标。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auto"/>
        <w:rPr>
          <w:rFonts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</w:rPr>
        <w:t xml:space="preserve">    六、采购文件的发售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rFonts w:ascii="宋体" w:hAnsi="宋体" w:cs="宋体"/>
          <w:b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1、发售时间：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年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月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10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日至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年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月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16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CN"/>
        </w:rPr>
        <w:t>日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；上午：08:30-11:30 ；下午：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</w:rPr>
        <w:t>1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Hans"/>
        </w:rPr>
        <w:t>: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</w:rPr>
        <w:t>3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0-5: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</w:rPr>
        <w:t>0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2、发售地点：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浙江中兰工程项目管理有限公司</w:t>
      </w:r>
      <w:r>
        <w:rPr>
          <w:color w:val="auto"/>
          <w:sz w:val="21"/>
          <w:szCs w:val="21"/>
          <w:highlight w:val="none"/>
          <w:u w:val="none"/>
        </w:rPr>
        <w:t>（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兰溪市振兴路508号总部经济大楼A座8楼</w:t>
      </w:r>
      <w:r>
        <w:rPr>
          <w:color w:val="auto"/>
          <w:sz w:val="21"/>
          <w:szCs w:val="21"/>
          <w:highlight w:val="none"/>
          <w:u w:val="none"/>
        </w:rPr>
        <w:t>）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3、售价：采购文件</w:t>
      </w:r>
      <w:r>
        <w:rPr>
          <w:rFonts w:hint="default"/>
          <w:color w:val="auto"/>
          <w:sz w:val="21"/>
          <w:szCs w:val="21"/>
          <w:highlight w:val="none"/>
          <w:u w:val="none"/>
        </w:rPr>
        <w:t>1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00</w:t>
      </w:r>
      <w:r>
        <w:rPr>
          <w:rFonts w:hint="default"/>
          <w:color w:val="auto"/>
          <w:sz w:val="21"/>
          <w:szCs w:val="21"/>
          <w:highlight w:val="none"/>
          <w:u w:val="none"/>
        </w:rPr>
        <w:t>0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元/份</w:t>
      </w:r>
      <w:r>
        <w:rPr>
          <w:color w:val="auto"/>
          <w:sz w:val="21"/>
          <w:szCs w:val="21"/>
          <w:highlight w:val="none"/>
          <w:u w:val="none"/>
        </w:rPr>
        <w:t>，售后不退。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74"/>
        <w:textAlignment w:val="auto"/>
        <w:rPr>
          <w:rFonts w:ascii="Times New Roman" w:hAnsi="Times New Roman"/>
          <w:color w:val="auto"/>
          <w:sz w:val="21"/>
          <w:szCs w:val="21"/>
          <w:highlight w:val="none"/>
          <w:u w:val="none"/>
        </w:rPr>
      </w:pP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采购文件发售截止时间后至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年</w:t>
      </w:r>
      <w:r>
        <w:rPr>
          <w:rFonts w:hint="default" w:ascii="Times New Roman" w:hAnsi="Times New Roman"/>
          <w:color w:val="auto"/>
          <w:sz w:val="21"/>
          <w:szCs w:val="21"/>
          <w:highlight w:val="none"/>
          <w:u w:val="none"/>
          <w:lang w:eastAsia="zh-CN"/>
        </w:rPr>
        <w:t>3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月</w:t>
      </w:r>
      <w:r>
        <w:rPr>
          <w:rFonts w:hint="default" w:ascii="Times New Roman" w:hAnsi="Times New Roman"/>
          <w:color w:val="auto"/>
          <w:sz w:val="21"/>
          <w:szCs w:val="21"/>
          <w:highlight w:val="none"/>
          <w:u w:val="none"/>
          <w:lang w:eastAsia="zh-CN"/>
        </w:rPr>
        <w:t>3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日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u w:val="none"/>
        </w:rPr>
        <w:t>17:0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0时前允许潜在投标人前来认购采购文件。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74"/>
        <w:textAlignment w:val="auto"/>
        <w:rPr>
          <w:rFonts w:ascii="Times New Roman" w:hAnsi="Times New Roman"/>
          <w:color w:val="auto"/>
          <w:sz w:val="21"/>
          <w:szCs w:val="21"/>
          <w:highlight w:val="none"/>
          <w:u w:val="none"/>
        </w:rPr>
      </w:pP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七、购买采购文件时应提供以下资料（复印件需加盖单位公章）：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1、有效的《营业执照》、《税务登记证》、《社保登记证》（或相关社保证明材料）或新版三证及以上合一的《营业执照》；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2、法定代表人授权委托书 、法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Hans"/>
        </w:rPr>
        <w:t>定代表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人身份证、受委托人身份证；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3、具备履行合同所必需的设备和专业技术能力的证明（资质）材料原件或复印件；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4、参加采购活动前3年内在经营活动中没有重大违法记录的书面声明原件；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5、报名表。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outlineLvl w:val="1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报名表下载地址：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  <w:t>浙江金泰莱环保科技有限公司官网（www.jintailai1818.com）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八</w:t>
      </w:r>
      <w:r>
        <w:rPr>
          <w:b/>
          <w:bCs/>
          <w:color w:val="auto"/>
          <w:sz w:val="21"/>
          <w:szCs w:val="21"/>
          <w:highlight w:val="none"/>
          <w:u w:val="none"/>
        </w:rPr>
        <w:t>、投标截止时间和地点</w:t>
      </w:r>
      <w:r>
        <w:rPr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1、投标截止时间：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2022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年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eastAsia="zh-CN" w:bidi="ar"/>
        </w:rPr>
        <w:t>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eastAsia="zh-CN" w:bidi="ar"/>
        </w:rPr>
        <w:t>4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eastAsia="zh-CN" w:bidi="ar"/>
        </w:rPr>
        <w:t>14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Hans" w:bidi="ar"/>
        </w:rPr>
        <w:t>：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eastAsia="zh-Hans" w:bidi="ar"/>
        </w:rPr>
        <w:t>00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2、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投标文件以邮政快递（EMS）或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val="en-US" w:eastAsia="zh-CN" w:bidi="ar"/>
        </w:rPr>
        <w:t>顺丰快递或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直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接送达的方式递交给本项目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val="en-US" w:eastAsia="zh-CN" w:bidi="ar"/>
        </w:rPr>
        <w:t>代理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机构</w:t>
      </w:r>
      <w:r>
        <w:rPr>
          <w:rFonts w:hint="eastAsia" w:ascii="Times New Roman" w:hAnsi="Times New Roman"/>
          <w:b/>
          <w:bCs/>
          <w:color w:val="auto"/>
          <w:sz w:val="21"/>
          <w:szCs w:val="21"/>
          <w:highlight w:val="none"/>
          <w:u w:val="none"/>
        </w:rPr>
        <w:t>浙江中兰工程项目管理有限公司（兰溪市振兴路508号总部经济大楼A座8楼）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，★不接受其他快递。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3、快递材料或直接送达截止时间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2022年3月4日1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eastAsia="zh-CN" w:bidi="ar"/>
        </w:rPr>
        <w:t>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时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eastAsia="zh-CN" w:bidi="ar"/>
        </w:rPr>
        <w:t>30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分，逾期送达的或未送达指定地点的投标文件，招标人不予受理。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九</w:t>
      </w:r>
      <w:r>
        <w:rPr>
          <w:b/>
          <w:bCs/>
          <w:color w:val="auto"/>
          <w:sz w:val="21"/>
          <w:szCs w:val="21"/>
          <w:highlight w:val="none"/>
          <w:u w:val="none"/>
        </w:rPr>
        <w:t>、开标时间及地点</w:t>
      </w:r>
      <w:r>
        <w:rPr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本次招标将于</w:t>
      </w:r>
      <w:r>
        <w:rPr>
          <w:rFonts w:hint="eastAsia"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color w:val="auto"/>
          <w:sz w:val="21"/>
          <w:szCs w:val="21"/>
          <w:highlight w:val="none"/>
          <w:u w:val="none"/>
        </w:rPr>
        <w:t>年</w:t>
      </w:r>
      <w:r>
        <w:rPr>
          <w:rFonts w:hint="default" w:ascii="宋体" w:hAnsi="宋体" w:cs="宋体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3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u w:val="none"/>
        </w:rPr>
        <w:t>月</w:t>
      </w:r>
      <w:r>
        <w:rPr>
          <w:rFonts w:hint="default" w:ascii="宋体" w:hAnsi="宋体" w:cs="宋体"/>
          <w:b w:val="0"/>
          <w:bCs/>
          <w:color w:val="auto"/>
          <w:sz w:val="21"/>
          <w:szCs w:val="21"/>
          <w:highlight w:val="none"/>
          <w:u w:val="none"/>
          <w:lang w:eastAsia="zh-CN"/>
        </w:rPr>
        <w:t>4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u w:val="none"/>
        </w:rPr>
        <w:t>日</w:t>
      </w:r>
      <w:r>
        <w:rPr>
          <w:rFonts w:hint="default" w:ascii="宋体"/>
          <w:color w:val="auto"/>
          <w:sz w:val="21"/>
          <w:szCs w:val="21"/>
          <w:highlight w:val="none"/>
          <w:u w:val="none"/>
          <w:lang w:eastAsia="zh-CN"/>
        </w:rPr>
        <w:t>14</w:t>
      </w:r>
      <w:r>
        <w:rPr>
          <w:rFonts w:hint="eastAsia" w:ascii="宋体"/>
          <w:color w:val="auto"/>
          <w:sz w:val="21"/>
          <w:szCs w:val="21"/>
          <w:highlight w:val="none"/>
          <w:u w:val="none"/>
          <w:lang w:eastAsia="zh-Hans"/>
        </w:rPr>
        <w:t>：</w:t>
      </w:r>
      <w:r>
        <w:rPr>
          <w:rFonts w:hint="default" w:ascii="宋体"/>
          <w:color w:val="auto"/>
          <w:sz w:val="21"/>
          <w:szCs w:val="21"/>
          <w:highlight w:val="none"/>
          <w:u w:val="none"/>
          <w:lang w:eastAsia="zh-Hans"/>
        </w:rPr>
        <w:t>00</w:t>
      </w:r>
      <w:r>
        <w:rPr>
          <w:color w:val="auto"/>
          <w:sz w:val="21"/>
          <w:szCs w:val="21"/>
          <w:highlight w:val="none"/>
          <w:u w:val="none"/>
        </w:rPr>
        <w:t>时（时间）在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浙江中兰工程项目管理有限公司（兰溪市振兴路508号总部经济大楼A座8楼）</w:t>
      </w:r>
      <w:r>
        <w:rPr>
          <w:color w:val="auto"/>
          <w:sz w:val="21"/>
          <w:szCs w:val="21"/>
          <w:highlight w:val="none"/>
          <w:u w:val="none"/>
        </w:rPr>
        <w:t>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highlight w:val="none"/>
          <w:u w:val="none"/>
        </w:rPr>
      </w:pPr>
      <w:r>
        <w:rPr>
          <w:rFonts w:hint="eastAsia"/>
          <w:b/>
          <w:color w:val="auto"/>
          <w:sz w:val="21"/>
          <w:szCs w:val="21"/>
          <w:highlight w:val="none"/>
          <w:u w:val="none"/>
        </w:rPr>
        <w:t>十、其他：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新型冠状病毒感染的肺炎疫情防控期间，投标人的法定代表人（或其委托代理人）无须出席开标现场会议。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2、由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监督人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核对送达的投标文件，招标人建立钉钉群（应保证进入钉钉群的为授权委托书上的授权代表），并开启群视频直播（视频发起人为招标代理项目负责人徐瑾，钉钉号15067099453）对开标现场情况进行全程直播，启封各投标人送达的投标文件，开启全程录像，录制保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★注：如投标单位在2022年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月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4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日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14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时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hint="eastAsia"/>
          <w:color w:val="auto"/>
          <w:sz w:val="21"/>
          <w:szCs w:val="21"/>
          <w:highlight w:val="none"/>
          <w:u w:val="none"/>
        </w:rPr>
        <w:t xml:space="preserve">0分前，未收到招标人发送的钉钉群号，请及时联系招标人。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3、由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监督人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核查投标人递交的投标文件的密封情况，公证机构并将现场宣布该项检查结果的视频公布到钉钉群进行确认。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4、评标委员会根据采购文件规定的评标程序对投标文件进行评审，招标人将每个环节现场宣布结果的视频公布到钉钉群进行确认。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以上环节均由采购人、监督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人员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见证下进行。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/>
        <w:textAlignment w:val="auto"/>
        <w:rPr>
          <w:b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十</w:t>
      </w:r>
      <w:r>
        <w:rPr>
          <w:rFonts w:hint="eastAsia"/>
          <w:b/>
          <w:color w:val="auto"/>
          <w:sz w:val="21"/>
          <w:szCs w:val="21"/>
          <w:highlight w:val="none"/>
          <w:u w:val="none"/>
          <w:lang w:val="en-US" w:eastAsia="zh-CN"/>
        </w:rPr>
        <w:t>一</w:t>
      </w:r>
      <w:r>
        <w:rPr>
          <w:b/>
          <w:color w:val="auto"/>
          <w:sz w:val="21"/>
          <w:szCs w:val="21"/>
          <w:highlight w:val="none"/>
          <w:u w:val="none"/>
        </w:rPr>
        <w:t>、</w:t>
      </w:r>
      <w:r>
        <w:rPr>
          <w:rFonts w:hint="eastAsia"/>
          <w:b/>
          <w:color w:val="auto"/>
          <w:sz w:val="21"/>
          <w:szCs w:val="21"/>
          <w:highlight w:val="none"/>
          <w:u w:val="none"/>
        </w:rPr>
        <w:t>联系方式</w:t>
      </w:r>
      <w:r>
        <w:rPr>
          <w:b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采购单位联系人：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贾女士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0579-88320937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质疑受理联系人: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徐先生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质疑联系电话：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0579-88320920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代理机构：浙江中兰工程项目管理有限公司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联系人：徐瑾    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联系电话：15067099453    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传真：0579-88988455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质疑受理联系人:徐丽琴   质疑联系电话：0579-88988422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业务监管及投诉受理单位：浙江金泰莱环保科技有限公司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联 系 人：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郑女士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0579-88320933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                 </w:t>
      </w:r>
    </w:p>
    <w:p>
      <w:pPr>
        <w:snapToGrid w:val="0"/>
        <w:spacing w:line="440" w:lineRule="exact"/>
        <w:jc w:val="right"/>
        <w:outlineLvl w:val="1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            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浙江金泰莱环保科技有限公司</w:t>
      </w:r>
    </w:p>
    <w:p>
      <w:pPr>
        <w:snapToGrid w:val="0"/>
        <w:spacing w:line="440" w:lineRule="exact"/>
        <w:jc w:val="right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                           浙江中兰工程项目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管理有限公司</w:t>
      </w:r>
    </w:p>
    <w:p>
      <w:pPr>
        <w:snapToGrid w:val="0"/>
        <w:spacing w:line="440" w:lineRule="exact"/>
        <w:jc w:val="right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 xml:space="preserve">                                 二〇二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Hans"/>
        </w:rPr>
        <w:t>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Hans"/>
        </w:rPr>
        <w:t>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Hans"/>
        </w:rPr>
        <w:t>十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CEEBA"/>
    <w:multiLevelType w:val="singleLevel"/>
    <w:tmpl w:val="F59CEE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96AD"/>
    <w:rsid w:val="57F796AD"/>
    <w:rsid w:val="66D11C5E"/>
    <w:rsid w:val="6AA36E04"/>
    <w:rsid w:val="6D0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u w:val="single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textAlignment w:val="baseline"/>
    </w:pPr>
  </w:style>
  <w:style w:type="paragraph" w:styleId="3">
    <w:name w:val="Body Text"/>
    <w:basedOn w:val="1"/>
    <w:next w:val="4"/>
    <w:uiPriority w:val="0"/>
    <w:pPr>
      <w:spacing w:after="120" w:afterLines="0" w:afterAutospacing="0"/>
    </w:pPr>
  </w:style>
  <w:style w:type="paragraph" w:styleId="4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5">
    <w:name w:val="Plain Text"/>
    <w:basedOn w:val="1"/>
    <w:next w:val="1"/>
    <w:qFormat/>
    <w:uiPriority w:val="0"/>
    <w:pPr>
      <w:spacing w:before="156" w:beforeLines="50" w:after="156" w:afterLines="50" w:line="400" w:lineRule="atLeast"/>
    </w:pPr>
    <w:rPr>
      <w:rFonts w:ascii="宋体" w:hAnsi="Courier New"/>
      <w:sz w:val="24"/>
    </w:rPr>
  </w:style>
  <w:style w:type="paragraph" w:styleId="6">
    <w:name w:val="Body Text Indent 2"/>
    <w:basedOn w:val="1"/>
    <w:qFormat/>
    <w:uiPriority w:val="0"/>
    <w:pPr>
      <w:snapToGrid w:val="0"/>
      <w:ind w:firstLine="542" w:firstLineChars="225"/>
    </w:pPr>
    <w:rPr>
      <w:rFonts w:ascii="仿宋_GB2312" w:hAnsi="宋体"/>
      <w:b/>
      <w:bCs/>
      <w:color w:val="000000"/>
      <w:sz w:val="24"/>
      <w:szCs w:val="20"/>
    </w:rPr>
  </w:style>
  <w:style w:type="paragraph" w:customStyle="1" w:styleId="9">
    <w:name w:val="正文段"/>
    <w:basedOn w:val="1"/>
    <w:qFormat/>
    <w:uiPriority w:val="0"/>
    <w:pPr>
      <w:widowControl/>
      <w:snapToGrid w:val="0"/>
      <w:spacing w:after="156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xq</dc:creator>
  <cp:lastModifiedBy>徐琼</cp:lastModifiedBy>
  <dcterms:modified xsi:type="dcterms:W3CDTF">2022-02-10T05:27:15Z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C98F27F1B40241D7B448BE30DA0DD117</vt:lpwstr>
  </property>
</Properties>
</file>